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4CD1" w:rsidRDefault="009E3266" w:rsidP="006C792E">
      <w:pPr>
        <w:jc w:val="both"/>
        <w:rPr>
          <w:rFonts w:ascii="Arial" w:hAnsi="Arial" w:cs="Arial"/>
          <w:b/>
          <w:sz w:val="22"/>
          <w:szCs w:val="22"/>
        </w:rPr>
      </w:pPr>
    </w:p>
    <w:p w:rsidR="00BD43E5" w:rsidRDefault="00777578" w:rsidP="00CA30FF">
      <w:pPr>
        <w:spacing w:after="12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>Informace o konferenci</w:t>
      </w:r>
      <w:r w:rsidR="00CA30FF">
        <w:rPr>
          <w:rFonts w:ascii="Arial" w:hAnsi="Arial" w:cs="Arial"/>
          <w:b/>
          <w:color w:val="4F81BD" w:themeColor="accent1"/>
          <w:sz w:val="28"/>
          <w:szCs w:val="28"/>
        </w:rPr>
        <w:t xml:space="preserve"> Implementace M</w:t>
      </w:r>
      <w:r w:rsidR="00E71BFA">
        <w:rPr>
          <w:rFonts w:ascii="Arial" w:hAnsi="Arial" w:cs="Arial"/>
          <w:b/>
          <w:color w:val="4F81BD" w:themeColor="accent1"/>
          <w:sz w:val="28"/>
          <w:szCs w:val="28"/>
        </w:rPr>
        <w:t>etodiky</w:t>
      </w:r>
      <w:r w:rsidR="00CA30FF">
        <w:rPr>
          <w:rFonts w:ascii="Arial" w:hAnsi="Arial" w:cs="Arial"/>
          <w:b/>
          <w:color w:val="4F81BD" w:themeColor="accent1"/>
          <w:sz w:val="28"/>
          <w:szCs w:val="28"/>
        </w:rPr>
        <w:t xml:space="preserve"> </w:t>
      </w:r>
      <w:r w:rsidR="00555675">
        <w:rPr>
          <w:rFonts w:ascii="Arial" w:hAnsi="Arial" w:cs="Arial"/>
          <w:b/>
          <w:color w:val="4F81BD" w:themeColor="accent1"/>
          <w:sz w:val="28"/>
          <w:szCs w:val="28"/>
        </w:rPr>
        <w:t>20</w:t>
      </w:r>
      <w:r w:rsidR="00CA30FF">
        <w:rPr>
          <w:rFonts w:ascii="Arial" w:hAnsi="Arial" w:cs="Arial"/>
          <w:b/>
          <w:color w:val="4F81BD" w:themeColor="accent1"/>
          <w:sz w:val="28"/>
          <w:szCs w:val="28"/>
        </w:rPr>
        <w:t xml:space="preserve">17+ </w:t>
      </w:r>
    </w:p>
    <w:p w:rsidR="00CA30FF" w:rsidRPr="001E23AA" w:rsidRDefault="00CA30FF" w:rsidP="008E6534">
      <w:pPr>
        <w:spacing w:after="480"/>
        <w:jc w:val="center"/>
        <w:rPr>
          <w:rFonts w:ascii="Arial" w:eastAsiaTheme="minorHAnsi" w:hAnsi="Arial" w:cs="Arial"/>
          <w:b/>
          <w:color w:val="000000"/>
          <w:sz w:val="28"/>
          <w:szCs w:val="28"/>
          <w:lang w:eastAsia="en-US"/>
        </w:rPr>
      </w:pPr>
      <w:r w:rsidRPr="001E23AA">
        <w:rPr>
          <w:rFonts w:ascii="Arial" w:hAnsi="Arial" w:cs="Arial"/>
          <w:b/>
          <w:color w:val="4F81BD" w:themeColor="accent1"/>
          <w:sz w:val="28"/>
          <w:szCs w:val="28"/>
        </w:rPr>
        <w:t xml:space="preserve">30. 3. 2022 </w:t>
      </w:r>
      <w:r w:rsidR="0038273C">
        <w:rPr>
          <w:rFonts w:ascii="Arial" w:hAnsi="Arial" w:cs="Arial"/>
          <w:b/>
          <w:color w:val="4F81BD" w:themeColor="accent1"/>
          <w:sz w:val="28"/>
          <w:szCs w:val="28"/>
        </w:rPr>
        <w:t>v Brně</w:t>
      </w:r>
    </w:p>
    <w:p w:rsidR="0004522C" w:rsidRDefault="0004522C" w:rsidP="00CA30FF">
      <w:pPr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CD1E4C" w:rsidRDefault="0004522C" w:rsidP="00CA30FF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Radě se předkládá informace o proběhlé konferenci Implementace Metodiky 2017+, která byla uspořádána </w:t>
      </w:r>
      <w:r w:rsidRPr="00CA30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 vynucené dvouleté pauze </w:t>
      </w:r>
      <w:r>
        <w:rPr>
          <w:rFonts w:ascii="Arial" w:hAnsi="Arial" w:cs="Arial"/>
          <w:sz w:val="22"/>
          <w:szCs w:val="22"/>
        </w:rPr>
        <w:t>ve spolupráci s Masarykovou univerzitou dne 30. 3. 2022 v</w:t>
      </w:r>
      <w:r w:rsidR="0038273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Brně</w:t>
      </w:r>
      <w:r w:rsidR="0038273C">
        <w:rPr>
          <w:rFonts w:ascii="Arial" w:hAnsi="Arial" w:cs="Arial"/>
          <w:sz w:val="22"/>
          <w:szCs w:val="22"/>
        </w:rPr>
        <w:t xml:space="preserve"> v Univerzitním kině SCALA</w:t>
      </w:r>
      <w:r>
        <w:rPr>
          <w:rFonts w:ascii="Arial" w:hAnsi="Arial" w:cs="Arial"/>
          <w:sz w:val="22"/>
          <w:szCs w:val="22"/>
        </w:rPr>
        <w:t xml:space="preserve">. </w:t>
      </w:r>
      <w:r w:rsidRPr="00013EE6">
        <w:rPr>
          <w:rFonts w:ascii="Arial" w:hAnsi="Arial" w:cs="Arial"/>
          <w:sz w:val="22"/>
          <w:szCs w:val="22"/>
        </w:rPr>
        <w:t xml:space="preserve"> </w:t>
      </w:r>
    </w:p>
    <w:p w:rsidR="00CA30FF" w:rsidRPr="00CA30FF" w:rsidRDefault="00CA30FF" w:rsidP="00CA30FF">
      <w:pPr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A30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 konferenci byly představeny novinky v hodnocení výzku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mu a vývoje v České republice a </w:t>
      </w:r>
      <w:r w:rsidRPr="00CA30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výhle</w:t>
      </w:r>
      <w:bookmarkStart w:id="0" w:name="_GoBack"/>
      <w:bookmarkEnd w:id="0"/>
      <w:r w:rsidRPr="00CA30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 do budoucna pro další rozvoj hodnocení podle Metodiky 2017+. Zároveň byly shrnuty výstupy čtvrtého roku hodnocení podle Metodiky 2017+.</w:t>
      </w:r>
    </w:p>
    <w:p w:rsidR="00CA30FF" w:rsidRDefault="00CA30FF" w:rsidP="00CA30FF">
      <w:pPr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A30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Úvodního slova se ujala prorektorka Masarykovy univerzity pro výzkum a doktorské studium Šárka Pospíšilová a 1. místopředseda RVVI Pavel Baran. Místopředseda RVVI a náměstek ministryně pro vědu, výzkum a inovace Štěpán Jurajda spolu s hlavním koordinátorem hodnocení Tomášem Polívkou představili aktuality v hodnocen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í. Dosavadní výsledky a </w:t>
      </w:r>
      <w:r w:rsidRPr="00CA30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praktickou stránku hodnocení prezentovali pracovníci Sekce pro vědu, výzkum a inovace – Úřadu vlády ČR. Odborný komentář k předloženým závěrům a zkušenosti s hodnocením</w:t>
      </w:r>
      <w:r w:rsidR="0038273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přednesli emeritní předsedové O</w:t>
      </w:r>
      <w:r w:rsidRPr="00CA30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dborných panelů</w:t>
      </w:r>
      <w:r w:rsidR="00497BC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:rsidR="0038273C" w:rsidRPr="00DE7A49" w:rsidRDefault="00DE7A49" w:rsidP="00CD1E4C">
      <w:pPr>
        <w:spacing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</w:t>
      </w:r>
      <w:r w:rsidR="0038273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nformace o konferenci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 přednesené prezentace jsou dispozici </w:t>
      </w:r>
      <w:r w:rsidR="0038273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 obvyklém místě na www stránkách Rady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hyperlink r:id="rId8" w:history="1">
        <w:r w:rsidRPr="00DE7A49">
          <w:rPr>
            <w:rStyle w:val="Hypertextovodkaz"/>
            <w:rFonts w:ascii="Arial" w:eastAsiaTheme="minorHAnsi" w:hAnsi="Arial" w:cs="Arial"/>
            <w:b/>
            <w:sz w:val="22"/>
            <w:szCs w:val="22"/>
            <w:lang w:eastAsia="en-US"/>
          </w:rPr>
          <w:t>https://www.vyzkum.cz/FrontClanek.aspx?idsekce=969275</w:t>
        </w:r>
      </w:hyperlink>
    </w:p>
    <w:p w:rsidR="00CD1E4C" w:rsidRDefault="0038273C" w:rsidP="00CD1E4C">
      <w:pPr>
        <w:spacing w:after="120" w:line="276" w:lineRule="auto"/>
        <w:jc w:val="both"/>
        <w:rPr>
          <w:rStyle w:val="Hypertextovodkaz"/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Konference byla </w:t>
      </w:r>
      <w:proofErr w:type="spellStart"/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streamována</w:t>
      </w:r>
      <w:proofErr w:type="spellEnd"/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 Její z</w:t>
      </w:r>
      <w:r w:rsidR="00CD1E4C" w:rsidRPr="001E23A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áznam je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nadále </w:t>
      </w:r>
      <w:r w:rsidR="00CD1E4C" w:rsidRPr="001E23A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dostupný na </w:t>
      </w:r>
      <w:proofErr w:type="spellStart"/>
      <w:r w:rsidR="00CD1E4C" w:rsidRPr="001E23A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youtube</w:t>
      </w:r>
      <w:proofErr w:type="spellEnd"/>
      <w:r w:rsidR="00CD1E4C" w:rsidRPr="001E23A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kanálu Masarykovy univerzity: </w:t>
      </w:r>
      <w:hyperlink r:id="rId9" w:history="1">
        <w:r w:rsidR="00CD1E4C" w:rsidRPr="00CA30FF">
          <w:rPr>
            <w:rStyle w:val="Hypertextovodkaz"/>
            <w:rFonts w:ascii="Arial" w:eastAsiaTheme="minorHAnsi" w:hAnsi="Arial" w:cs="Arial"/>
            <w:b/>
            <w:sz w:val="22"/>
            <w:szCs w:val="22"/>
            <w:lang w:eastAsia="en-US"/>
          </w:rPr>
          <w:t>https://youtu.be/PcH1Ow0s-JU</w:t>
        </w:r>
      </w:hyperlink>
    </w:p>
    <w:p w:rsidR="00CA30FF" w:rsidRDefault="00CA30FF" w:rsidP="00CA30FF">
      <w:pPr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</w:t>
      </w:r>
      <w:r w:rsidR="0055567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ájem </w:t>
      </w:r>
      <w:r w:rsidR="008A3B6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odborné veřejnosti </w:t>
      </w:r>
      <w:r w:rsidR="0055567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 </w:t>
      </w:r>
      <w:r w:rsidR="008A3B6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konferenci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byl značný, prezenčně se konference zúčas</w:t>
      </w:r>
      <w:r w:rsidR="00CD1E4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tnilo více jak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200 osob </w:t>
      </w:r>
      <w:r w:rsidR="008A3B6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 řad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zástupců výzkumných organizací</w:t>
      </w:r>
      <w:r w:rsidR="008A3B6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poskytovatelů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 dalších zásadních aktérů sys</w:t>
      </w:r>
      <w:r w:rsidR="0004522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tému VaVaI</w:t>
      </w:r>
      <w:r w:rsidR="008A3B6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  <w:r w:rsidR="0004522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8A3B6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</w:t>
      </w:r>
      <w:r w:rsidR="0004522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nlin</w:t>
      </w:r>
      <w:r w:rsidR="00E838E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 záznam má k</w:t>
      </w:r>
      <w:r w:rsidR="0038273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aktuálně přes tisíc</w:t>
      </w:r>
      <w:r w:rsidR="00CD1E4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dni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zhlédnutí.</w:t>
      </w:r>
      <w:r w:rsidR="00512F9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38273C" w:rsidRDefault="00CD1E4C" w:rsidP="0038273C">
      <w:pPr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Vyhodnocení </w:t>
      </w:r>
      <w:r w:rsidRPr="00013EE6">
        <w:rPr>
          <w:rFonts w:ascii="Arial" w:hAnsi="Arial" w:cs="Arial"/>
          <w:sz w:val="22"/>
          <w:szCs w:val="22"/>
        </w:rPr>
        <w:t>konferencí</w:t>
      </w:r>
      <w:r>
        <w:rPr>
          <w:rFonts w:ascii="Arial" w:hAnsi="Arial" w:cs="Arial"/>
          <w:sz w:val="22"/>
          <w:szCs w:val="22"/>
        </w:rPr>
        <w:t>, které proběhly v letech 2018-19,</w:t>
      </w:r>
      <w:r w:rsidRPr="00013EE6">
        <w:rPr>
          <w:rFonts w:ascii="Arial" w:hAnsi="Arial" w:cs="Arial"/>
          <w:sz w:val="22"/>
          <w:szCs w:val="22"/>
        </w:rPr>
        <w:t xml:space="preserve"> bylo projednáno na 355. zasedání Rady</w:t>
      </w:r>
      <w:r>
        <w:rPr>
          <w:rFonts w:ascii="Arial" w:hAnsi="Arial" w:cs="Arial"/>
          <w:sz w:val="22"/>
          <w:szCs w:val="22"/>
        </w:rPr>
        <w:t xml:space="preserve"> dne 27. </w:t>
      </w:r>
      <w:r w:rsidRPr="00013EE6">
        <w:rPr>
          <w:rFonts w:ascii="Arial" w:hAnsi="Arial" w:cs="Arial"/>
          <w:sz w:val="22"/>
          <w:szCs w:val="22"/>
        </w:rPr>
        <w:t>března 2020 a to v bodě 355/A2 d</w:t>
      </w:r>
      <w:r w:rsidRPr="0038273C">
        <w:rPr>
          <w:rFonts w:ascii="Arial" w:hAnsi="Arial" w:cs="Arial"/>
          <w:sz w:val="22"/>
          <w:szCs w:val="22"/>
        </w:rPr>
        <w:t xml:space="preserve">. </w:t>
      </w:r>
      <w:r w:rsidR="0038273C" w:rsidRPr="0038273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Akci kofinancoval Úřad vlády ČR spolu s Masarykovou univerzitou.</w:t>
      </w:r>
    </w:p>
    <w:p w:rsidR="00CD1E4C" w:rsidRPr="00CA30FF" w:rsidRDefault="00CD1E4C" w:rsidP="00CA30FF">
      <w:pPr>
        <w:spacing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</w:p>
    <w:p w:rsidR="00CA30FF" w:rsidRPr="00BB76BE" w:rsidRDefault="00CA30FF" w:rsidP="00CA30FF">
      <w:pPr>
        <w:spacing w:after="120" w:line="276" w:lineRule="auto"/>
        <w:jc w:val="both"/>
        <w:rPr>
          <w:rFonts w:ascii="Arial" w:hAnsi="Arial" w:cs="Arial"/>
          <w:b/>
          <w:color w:val="00B0F0"/>
          <w:sz w:val="22"/>
          <w:szCs w:val="22"/>
        </w:rPr>
      </w:pPr>
    </w:p>
    <w:sectPr w:rsidR="00CA30FF" w:rsidRPr="00BB76BE" w:rsidSect="009758E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1C1" w:rsidRDefault="009E41C1" w:rsidP="008F77F6">
      <w:r>
        <w:separator/>
      </w:r>
    </w:p>
  </w:endnote>
  <w:endnote w:type="continuationSeparator" w:id="0">
    <w:p w:rsidR="009E41C1" w:rsidRDefault="009E41C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A30FF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A30FF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 w:rsidP="001B4CD1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7195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7195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1C1" w:rsidRDefault="009E41C1" w:rsidP="008F77F6">
      <w:r>
        <w:separator/>
      </w:r>
    </w:p>
  </w:footnote>
  <w:footnote w:type="continuationSeparator" w:id="0">
    <w:p w:rsidR="009E41C1" w:rsidRDefault="009E41C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68FE2A1" wp14:editId="28F5EE6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D7195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CA30FF">
            <w:rPr>
              <w:rFonts w:ascii="Arial" w:hAnsi="Arial" w:cs="Arial"/>
              <w:b/>
              <w:color w:val="0070C0"/>
              <w:sz w:val="28"/>
              <w:szCs w:val="28"/>
            </w:rPr>
            <w:t>78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DD0B98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D71956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="00CD1E4C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c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00BDD"/>
    <w:multiLevelType w:val="hybridMultilevel"/>
    <w:tmpl w:val="A8D0E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9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6"/>
  </w:num>
  <w:num w:numId="10">
    <w:abstractNumId w:val="15"/>
  </w:num>
  <w:num w:numId="11">
    <w:abstractNumId w:val="13"/>
  </w:num>
  <w:num w:numId="12">
    <w:abstractNumId w:val="16"/>
  </w:num>
  <w:num w:numId="13">
    <w:abstractNumId w:val="12"/>
  </w:num>
  <w:num w:numId="14">
    <w:abstractNumId w:val="18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19"/>
  </w:num>
  <w:num w:numId="19">
    <w:abstractNumId w:val="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33327"/>
    <w:rsid w:val="00035EFD"/>
    <w:rsid w:val="0003770F"/>
    <w:rsid w:val="000416CE"/>
    <w:rsid w:val="00041AC0"/>
    <w:rsid w:val="0004522C"/>
    <w:rsid w:val="000472F8"/>
    <w:rsid w:val="000549A1"/>
    <w:rsid w:val="000562B1"/>
    <w:rsid w:val="00056379"/>
    <w:rsid w:val="00065C9D"/>
    <w:rsid w:val="000668D4"/>
    <w:rsid w:val="000722CE"/>
    <w:rsid w:val="0007493C"/>
    <w:rsid w:val="00076499"/>
    <w:rsid w:val="00077AD9"/>
    <w:rsid w:val="00081162"/>
    <w:rsid w:val="0008125C"/>
    <w:rsid w:val="00083370"/>
    <w:rsid w:val="00084C50"/>
    <w:rsid w:val="00086B42"/>
    <w:rsid w:val="00091B51"/>
    <w:rsid w:val="000942EB"/>
    <w:rsid w:val="00097694"/>
    <w:rsid w:val="000B2C9F"/>
    <w:rsid w:val="000B314A"/>
    <w:rsid w:val="000B347D"/>
    <w:rsid w:val="000C1F1B"/>
    <w:rsid w:val="000C2009"/>
    <w:rsid w:val="000C4503"/>
    <w:rsid w:val="000C4A33"/>
    <w:rsid w:val="000C7CA6"/>
    <w:rsid w:val="000D0E51"/>
    <w:rsid w:val="000D7034"/>
    <w:rsid w:val="000E0CD8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2A59"/>
    <w:rsid w:val="00144C07"/>
    <w:rsid w:val="001471E7"/>
    <w:rsid w:val="00152006"/>
    <w:rsid w:val="00152E34"/>
    <w:rsid w:val="00156192"/>
    <w:rsid w:val="00157380"/>
    <w:rsid w:val="00157BFB"/>
    <w:rsid w:val="00160958"/>
    <w:rsid w:val="00162A96"/>
    <w:rsid w:val="00163448"/>
    <w:rsid w:val="001761FF"/>
    <w:rsid w:val="00176933"/>
    <w:rsid w:val="00183C16"/>
    <w:rsid w:val="00193DBE"/>
    <w:rsid w:val="001942F6"/>
    <w:rsid w:val="00197C0D"/>
    <w:rsid w:val="001A24A6"/>
    <w:rsid w:val="001A2E17"/>
    <w:rsid w:val="001A6585"/>
    <w:rsid w:val="001B2327"/>
    <w:rsid w:val="001B32DA"/>
    <w:rsid w:val="001B4CD1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23AA"/>
    <w:rsid w:val="001E38CB"/>
    <w:rsid w:val="001F190C"/>
    <w:rsid w:val="001F1E9B"/>
    <w:rsid w:val="001F25B2"/>
    <w:rsid w:val="001F38CB"/>
    <w:rsid w:val="00200490"/>
    <w:rsid w:val="002119D3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66FA1"/>
    <w:rsid w:val="002701B8"/>
    <w:rsid w:val="00271833"/>
    <w:rsid w:val="00275684"/>
    <w:rsid w:val="0027714E"/>
    <w:rsid w:val="002816AF"/>
    <w:rsid w:val="00283DBF"/>
    <w:rsid w:val="0028411C"/>
    <w:rsid w:val="00293109"/>
    <w:rsid w:val="00293AE5"/>
    <w:rsid w:val="00296E55"/>
    <w:rsid w:val="0029727E"/>
    <w:rsid w:val="002A0AE0"/>
    <w:rsid w:val="002A20A6"/>
    <w:rsid w:val="002A7D75"/>
    <w:rsid w:val="002B0284"/>
    <w:rsid w:val="002B3855"/>
    <w:rsid w:val="002B48A8"/>
    <w:rsid w:val="002B52D9"/>
    <w:rsid w:val="002B64B7"/>
    <w:rsid w:val="002C011B"/>
    <w:rsid w:val="002C268E"/>
    <w:rsid w:val="002C2B69"/>
    <w:rsid w:val="002C3837"/>
    <w:rsid w:val="002C3B0C"/>
    <w:rsid w:val="002C4CD2"/>
    <w:rsid w:val="002C5958"/>
    <w:rsid w:val="002C6978"/>
    <w:rsid w:val="002D50C2"/>
    <w:rsid w:val="002E2591"/>
    <w:rsid w:val="002E62F1"/>
    <w:rsid w:val="002E7B46"/>
    <w:rsid w:val="002F5C51"/>
    <w:rsid w:val="00301E09"/>
    <w:rsid w:val="0030455B"/>
    <w:rsid w:val="003069E9"/>
    <w:rsid w:val="00307014"/>
    <w:rsid w:val="003070F6"/>
    <w:rsid w:val="00310690"/>
    <w:rsid w:val="00312168"/>
    <w:rsid w:val="00315BD6"/>
    <w:rsid w:val="00324378"/>
    <w:rsid w:val="003403ED"/>
    <w:rsid w:val="003538D0"/>
    <w:rsid w:val="003572B9"/>
    <w:rsid w:val="00360293"/>
    <w:rsid w:val="0036298F"/>
    <w:rsid w:val="00363BA3"/>
    <w:rsid w:val="00364FD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273C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37F0"/>
    <w:rsid w:val="003A5087"/>
    <w:rsid w:val="003A5688"/>
    <w:rsid w:val="003B0484"/>
    <w:rsid w:val="003B6A9E"/>
    <w:rsid w:val="003B6C14"/>
    <w:rsid w:val="003B73D0"/>
    <w:rsid w:val="003B78D8"/>
    <w:rsid w:val="003C2A8E"/>
    <w:rsid w:val="003C3FEC"/>
    <w:rsid w:val="003C6020"/>
    <w:rsid w:val="003C63EE"/>
    <w:rsid w:val="003D2A3D"/>
    <w:rsid w:val="003D4990"/>
    <w:rsid w:val="003D7E3D"/>
    <w:rsid w:val="003E2B2F"/>
    <w:rsid w:val="003E3BB2"/>
    <w:rsid w:val="003E5FC1"/>
    <w:rsid w:val="003E6335"/>
    <w:rsid w:val="003E6A03"/>
    <w:rsid w:val="003F2808"/>
    <w:rsid w:val="00400F71"/>
    <w:rsid w:val="00403A63"/>
    <w:rsid w:val="00405DE4"/>
    <w:rsid w:val="00414FDE"/>
    <w:rsid w:val="00423DB2"/>
    <w:rsid w:val="00424438"/>
    <w:rsid w:val="0043363D"/>
    <w:rsid w:val="004369C1"/>
    <w:rsid w:val="00440882"/>
    <w:rsid w:val="00441F71"/>
    <w:rsid w:val="00443D2C"/>
    <w:rsid w:val="0044414C"/>
    <w:rsid w:val="0045003A"/>
    <w:rsid w:val="004600B2"/>
    <w:rsid w:val="004600FC"/>
    <w:rsid w:val="0046041D"/>
    <w:rsid w:val="0048037B"/>
    <w:rsid w:val="004804E7"/>
    <w:rsid w:val="004841BB"/>
    <w:rsid w:val="00486F44"/>
    <w:rsid w:val="00491080"/>
    <w:rsid w:val="0049162B"/>
    <w:rsid w:val="0049236E"/>
    <w:rsid w:val="004945C1"/>
    <w:rsid w:val="00494F11"/>
    <w:rsid w:val="0049707B"/>
    <w:rsid w:val="00497BCA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D647D"/>
    <w:rsid w:val="004E0FCE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2F91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55675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855ED"/>
    <w:rsid w:val="00590664"/>
    <w:rsid w:val="00590FC3"/>
    <w:rsid w:val="00591E5C"/>
    <w:rsid w:val="00592466"/>
    <w:rsid w:val="005970A0"/>
    <w:rsid w:val="005A22BD"/>
    <w:rsid w:val="005A2C67"/>
    <w:rsid w:val="005A3B7C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035C"/>
    <w:rsid w:val="005F09D6"/>
    <w:rsid w:val="005F43A8"/>
    <w:rsid w:val="005F550B"/>
    <w:rsid w:val="00602C6F"/>
    <w:rsid w:val="0061400F"/>
    <w:rsid w:val="006148A3"/>
    <w:rsid w:val="00616978"/>
    <w:rsid w:val="00617289"/>
    <w:rsid w:val="0062179E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593"/>
    <w:rsid w:val="00653A89"/>
    <w:rsid w:val="00653C3C"/>
    <w:rsid w:val="006559C8"/>
    <w:rsid w:val="00662A0C"/>
    <w:rsid w:val="0066357A"/>
    <w:rsid w:val="006830AB"/>
    <w:rsid w:val="00683EBD"/>
    <w:rsid w:val="0069489B"/>
    <w:rsid w:val="006B0034"/>
    <w:rsid w:val="006B073F"/>
    <w:rsid w:val="006B3C66"/>
    <w:rsid w:val="006B5593"/>
    <w:rsid w:val="006B5B69"/>
    <w:rsid w:val="006B5DC7"/>
    <w:rsid w:val="006B70E7"/>
    <w:rsid w:val="006C24DF"/>
    <w:rsid w:val="006C2D93"/>
    <w:rsid w:val="006C6371"/>
    <w:rsid w:val="006C792E"/>
    <w:rsid w:val="006D2CF5"/>
    <w:rsid w:val="006D5E21"/>
    <w:rsid w:val="006D608B"/>
    <w:rsid w:val="006D7BC6"/>
    <w:rsid w:val="006E13FC"/>
    <w:rsid w:val="006E3699"/>
    <w:rsid w:val="006E36D4"/>
    <w:rsid w:val="006E4109"/>
    <w:rsid w:val="006E4A95"/>
    <w:rsid w:val="006E5921"/>
    <w:rsid w:val="006E791D"/>
    <w:rsid w:val="006F7F01"/>
    <w:rsid w:val="00704150"/>
    <w:rsid w:val="0070553C"/>
    <w:rsid w:val="00713512"/>
    <w:rsid w:val="007138C1"/>
    <w:rsid w:val="00720790"/>
    <w:rsid w:val="00722316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0B6A"/>
    <w:rsid w:val="007550B7"/>
    <w:rsid w:val="00756CAA"/>
    <w:rsid w:val="007609D3"/>
    <w:rsid w:val="00764B28"/>
    <w:rsid w:val="007701A1"/>
    <w:rsid w:val="00773F0B"/>
    <w:rsid w:val="00777578"/>
    <w:rsid w:val="00784DC1"/>
    <w:rsid w:val="00791D72"/>
    <w:rsid w:val="00792371"/>
    <w:rsid w:val="007947D1"/>
    <w:rsid w:val="007A1410"/>
    <w:rsid w:val="007A2E0E"/>
    <w:rsid w:val="007A3466"/>
    <w:rsid w:val="007A35EB"/>
    <w:rsid w:val="007A738F"/>
    <w:rsid w:val="007A7DC9"/>
    <w:rsid w:val="007B5CE8"/>
    <w:rsid w:val="007B7890"/>
    <w:rsid w:val="007C11DC"/>
    <w:rsid w:val="007C243A"/>
    <w:rsid w:val="007C36AC"/>
    <w:rsid w:val="007D2F9F"/>
    <w:rsid w:val="007D3A50"/>
    <w:rsid w:val="007D6955"/>
    <w:rsid w:val="007D7FED"/>
    <w:rsid w:val="007E2C12"/>
    <w:rsid w:val="007F019D"/>
    <w:rsid w:val="007F3BC2"/>
    <w:rsid w:val="007F44FD"/>
    <w:rsid w:val="007F4F3F"/>
    <w:rsid w:val="007F54A4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4EB"/>
    <w:rsid w:val="0083288A"/>
    <w:rsid w:val="008354DE"/>
    <w:rsid w:val="00836C78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2B7"/>
    <w:rsid w:val="0087568F"/>
    <w:rsid w:val="00882EF6"/>
    <w:rsid w:val="0089347B"/>
    <w:rsid w:val="0089463A"/>
    <w:rsid w:val="0089743E"/>
    <w:rsid w:val="008A3B6C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E6534"/>
    <w:rsid w:val="008F1A79"/>
    <w:rsid w:val="008F262B"/>
    <w:rsid w:val="008F330B"/>
    <w:rsid w:val="008F77F6"/>
    <w:rsid w:val="0090049F"/>
    <w:rsid w:val="009008AA"/>
    <w:rsid w:val="00904141"/>
    <w:rsid w:val="009134DC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4942"/>
    <w:rsid w:val="009705F5"/>
    <w:rsid w:val="0097475D"/>
    <w:rsid w:val="009758E5"/>
    <w:rsid w:val="00975DF5"/>
    <w:rsid w:val="00975E6F"/>
    <w:rsid w:val="0098348B"/>
    <w:rsid w:val="009908C6"/>
    <w:rsid w:val="00995CCC"/>
    <w:rsid w:val="009969E5"/>
    <w:rsid w:val="009A1C78"/>
    <w:rsid w:val="009A5FB2"/>
    <w:rsid w:val="009A6A4C"/>
    <w:rsid w:val="009A6C75"/>
    <w:rsid w:val="009B5A68"/>
    <w:rsid w:val="009B6E96"/>
    <w:rsid w:val="009C7CDF"/>
    <w:rsid w:val="009D3AC9"/>
    <w:rsid w:val="009D789B"/>
    <w:rsid w:val="009E3266"/>
    <w:rsid w:val="009E41C1"/>
    <w:rsid w:val="009E5B49"/>
    <w:rsid w:val="009E660F"/>
    <w:rsid w:val="009F4930"/>
    <w:rsid w:val="009F4C61"/>
    <w:rsid w:val="009F5803"/>
    <w:rsid w:val="009F5E4E"/>
    <w:rsid w:val="009F673A"/>
    <w:rsid w:val="009F7373"/>
    <w:rsid w:val="00A043CF"/>
    <w:rsid w:val="00A060E4"/>
    <w:rsid w:val="00A06B51"/>
    <w:rsid w:val="00A071CC"/>
    <w:rsid w:val="00A14E34"/>
    <w:rsid w:val="00A158AC"/>
    <w:rsid w:val="00A17B13"/>
    <w:rsid w:val="00A2265C"/>
    <w:rsid w:val="00A31F09"/>
    <w:rsid w:val="00A32DC7"/>
    <w:rsid w:val="00A33FEC"/>
    <w:rsid w:val="00A40D47"/>
    <w:rsid w:val="00A45657"/>
    <w:rsid w:val="00A462CC"/>
    <w:rsid w:val="00A465B6"/>
    <w:rsid w:val="00A4709D"/>
    <w:rsid w:val="00A522AA"/>
    <w:rsid w:val="00A5737D"/>
    <w:rsid w:val="00A62352"/>
    <w:rsid w:val="00A63B17"/>
    <w:rsid w:val="00A63E50"/>
    <w:rsid w:val="00A63E81"/>
    <w:rsid w:val="00A63EA1"/>
    <w:rsid w:val="00A65BA6"/>
    <w:rsid w:val="00A675C2"/>
    <w:rsid w:val="00A712CF"/>
    <w:rsid w:val="00A739E4"/>
    <w:rsid w:val="00A73DF7"/>
    <w:rsid w:val="00A7729A"/>
    <w:rsid w:val="00A773C9"/>
    <w:rsid w:val="00A8213E"/>
    <w:rsid w:val="00A8275E"/>
    <w:rsid w:val="00A8463A"/>
    <w:rsid w:val="00A84DCB"/>
    <w:rsid w:val="00A916E4"/>
    <w:rsid w:val="00A91770"/>
    <w:rsid w:val="00A91EAC"/>
    <w:rsid w:val="00AA38A4"/>
    <w:rsid w:val="00AA5DA0"/>
    <w:rsid w:val="00AA6A69"/>
    <w:rsid w:val="00AB3E70"/>
    <w:rsid w:val="00AC5E4F"/>
    <w:rsid w:val="00AD5287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29CD"/>
    <w:rsid w:val="00AF53D9"/>
    <w:rsid w:val="00AF7813"/>
    <w:rsid w:val="00B00B36"/>
    <w:rsid w:val="00B06CFD"/>
    <w:rsid w:val="00B0750E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5DB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A6BFF"/>
    <w:rsid w:val="00BB129B"/>
    <w:rsid w:val="00BB2B4B"/>
    <w:rsid w:val="00BB524A"/>
    <w:rsid w:val="00BB76BE"/>
    <w:rsid w:val="00BC383C"/>
    <w:rsid w:val="00BC45D8"/>
    <w:rsid w:val="00BC7C90"/>
    <w:rsid w:val="00BD04E9"/>
    <w:rsid w:val="00BD43E5"/>
    <w:rsid w:val="00BE0F32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40669"/>
    <w:rsid w:val="00C42228"/>
    <w:rsid w:val="00C42C24"/>
    <w:rsid w:val="00C42D67"/>
    <w:rsid w:val="00C4577A"/>
    <w:rsid w:val="00C51755"/>
    <w:rsid w:val="00C52863"/>
    <w:rsid w:val="00C54EA3"/>
    <w:rsid w:val="00C60EAF"/>
    <w:rsid w:val="00C67FA2"/>
    <w:rsid w:val="00C7019E"/>
    <w:rsid w:val="00C72E8E"/>
    <w:rsid w:val="00C75C9F"/>
    <w:rsid w:val="00C7705A"/>
    <w:rsid w:val="00C90AE6"/>
    <w:rsid w:val="00C95C0A"/>
    <w:rsid w:val="00C96351"/>
    <w:rsid w:val="00C96EEE"/>
    <w:rsid w:val="00CA1DD6"/>
    <w:rsid w:val="00CA30FF"/>
    <w:rsid w:val="00CB063F"/>
    <w:rsid w:val="00CB2D2F"/>
    <w:rsid w:val="00CB52DF"/>
    <w:rsid w:val="00CC175F"/>
    <w:rsid w:val="00CC370F"/>
    <w:rsid w:val="00CC7432"/>
    <w:rsid w:val="00CD0B5A"/>
    <w:rsid w:val="00CD1E4C"/>
    <w:rsid w:val="00CD3FC1"/>
    <w:rsid w:val="00CD48FE"/>
    <w:rsid w:val="00CD5928"/>
    <w:rsid w:val="00CE1416"/>
    <w:rsid w:val="00CF1B0D"/>
    <w:rsid w:val="00CF6180"/>
    <w:rsid w:val="00CF7073"/>
    <w:rsid w:val="00D02186"/>
    <w:rsid w:val="00D0513D"/>
    <w:rsid w:val="00D12FF9"/>
    <w:rsid w:val="00D152A4"/>
    <w:rsid w:val="00D1557C"/>
    <w:rsid w:val="00D164F1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0E72"/>
    <w:rsid w:val="00D52D96"/>
    <w:rsid w:val="00D53EF7"/>
    <w:rsid w:val="00D62773"/>
    <w:rsid w:val="00D71956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60BA"/>
    <w:rsid w:val="00DB7D79"/>
    <w:rsid w:val="00DB7EE9"/>
    <w:rsid w:val="00DC24FD"/>
    <w:rsid w:val="00DC5FE9"/>
    <w:rsid w:val="00DC7643"/>
    <w:rsid w:val="00DD0B98"/>
    <w:rsid w:val="00DD237A"/>
    <w:rsid w:val="00DD76EA"/>
    <w:rsid w:val="00DE6014"/>
    <w:rsid w:val="00DE62AD"/>
    <w:rsid w:val="00DE7A49"/>
    <w:rsid w:val="00DF4459"/>
    <w:rsid w:val="00E030A8"/>
    <w:rsid w:val="00E04AA3"/>
    <w:rsid w:val="00E05D2E"/>
    <w:rsid w:val="00E06872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1BFA"/>
    <w:rsid w:val="00E7382A"/>
    <w:rsid w:val="00E7704B"/>
    <w:rsid w:val="00E8073F"/>
    <w:rsid w:val="00E80B72"/>
    <w:rsid w:val="00E82C93"/>
    <w:rsid w:val="00E8339D"/>
    <w:rsid w:val="00E83863"/>
    <w:rsid w:val="00E838E6"/>
    <w:rsid w:val="00E83A72"/>
    <w:rsid w:val="00E87A37"/>
    <w:rsid w:val="00E907F0"/>
    <w:rsid w:val="00E90863"/>
    <w:rsid w:val="00E917DE"/>
    <w:rsid w:val="00E92F24"/>
    <w:rsid w:val="00E94BD8"/>
    <w:rsid w:val="00EA673A"/>
    <w:rsid w:val="00EB693B"/>
    <w:rsid w:val="00EB7070"/>
    <w:rsid w:val="00EC1384"/>
    <w:rsid w:val="00EC2224"/>
    <w:rsid w:val="00EC2802"/>
    <w:rsid w:val="00EC6CAE"/>
    <w:rsid w:val="00ED1193"/>
    <w:rsid w:val="00EF6FB6"/>
    <w:rsid w:val="00EF74ED"/>
    <w:rsid w:val="00F0137B"/>
    <w:rsid w:val="00F01556"/>
    <w:rsid w:val="00F05174"/>
    <w:rsid w:val="00F0539D"/>
    <w:rsid w:val="00F117E5"/>
    <w:rsid w:val="00F2554A"/>
    <w:rsid w:val="00F25E91"/>
    <w:rsid w:val="00F2660A"/>
    <w:rsid w:val="00F27FA8"/>
    <w:rsid w:val="00F30142"/>
    <w:rsid w:val="00F31DFD"/>
    <w:rsid w:val="00F323AC"/>
    <w:rsid w:val="00F33DCB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0F36"/>
    <w:rsid w:val="00F71133"/>
    <w:rsid w:val="00F71956"/>
    <w:rsid w:val="00F72B7E"/>
    <w:rsid w:val="00F7367C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F2A18"/>
    <w:rsid w:val="00FF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DC18CF"/>
  <w15:docId w15:val="{E2C16F5E-9ECC-40D8-9E01-9792DDE3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0452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4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7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yzkum.cz/FrontClanek.aspx?idsekce=969275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youtu.be/PcH1Ow0s-J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0E780-76F7-452D-8AF5-5E1DF9A12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Avakian Markéta</cp:lastModifiedBy>
  <cp:revision>20</cp:revision>
  <cp:lastPrinted>2021-01-28T07:30:00Z</cp:lastPrinted>
  <dcterms:created xsi:type="dcterms:W3CDTF">2022-04-05T13:12:00Z</dcterms:created>
  <dcterms:modified xsi:type="dcterms:W3CDTF">2022-04-13T09:05:00Z</dcterms:modified>
</cp:coreProperties>
</file>